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F56" w:rsidRDefault="00D27F56" w:rsidP="00D27F56">
      <w:pPr>
        <w:pStyle w:val="NormalWeb"/>
        <w:shd w:val="clear" w:color="auto" w:fill="FFFFFF"/>
        <w:spacing w:before="0" w:beforeAutospacing="0"/>
        <w:rPr>
          <w:rFonts w:ascii="Arial" w:hAnsi="Arial" w:cs="Arial"/>
          <w:color w:val="2C363A"/>
        </w:rPr>
      </w:pPr>
      <w:bookmarkStart w:id="0" w:name="_GoBack"/>
      <w:r>
        <w:rPr>
          <w:rStyle w:val="lev"/>
          <w:rFonts w:ascii="Arial" w:hAnsi="Arial" w:cs="Arial"/>
          <w:color w:val="2C363A"/>
        </w:rPr>
        <w:t>L'antifascisme le produit du fascisme</w:t>
      </w:r>
    </w:p>
    <w:bookmarkEnd w:id="0"/>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Depuis nombreuses années, nous voyons une montée considérable de la fascisation de la société. Et pourquoi ?</w:t>
      </w:r>
      <w:r>
        <w:rPr>
          <w:rFonts w:ascii="Arial" w:hAnsi="Arial" w:cs="Arial"/>
          <w:color w:val="2C363A"/>
        </w:rPr>
        <w:br/>
        <w:t>Nous vivons une crise fondamentale du capitalisme de surproduction. Les capitalistes savent que le système capitaliste néolibéral est en fin de vie. Une des manières pour eux de contrôler et d'empêcher toute révolution sociale prolétarienne est le financement de l'extrême droite et la propagande fasciste, dans le but mettre en place des régimes totalitaires afin de maintenir le pouvoir étatique et capitaliste.</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Suite à cela, une tactique de la gauche parlementaire a fait naître le mouvement antifa, soi-disant pour lutter contre cette fascisation. En réalité, l'antifasciste petit-bourgeois n'a été inventé que pour accélérer cette phase de fascisation, en dépolitisant le prolétariat et en individualisant le problème : ce seraient les individus fascistes l'unique problème. Tout devient posture morale.</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La conséquence est double : les idées de société contraires au fascisme ne sont plus développées, et le barrage antifasciste entraîne vers les urnes, repoussant la révolution sociale et forçant le vote pour des candidats réactionnaires.</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 xml:space="preserve">Cette dualité binaire enferme le prolétariat dans un faux choix : fascisme ou démocratie bourgeoise. Le capitalisme n'est jamais remis en cause, il devient invisible. L'antifascisme détourne la colère sociale vers un combat symbolique, déconnecté des rapports de production et de l'exploitation </w:t>
      </w:r>
      <w:proofErr w:type="gramStart"/>
      <w:r>
        <w:rPr>
          <w:rFonts w:ascii="Arial" w:hAnsi="Arial" w:cs="Arial"/>
          <w:color w:val="2C363A"/>
        </w:rPr>
        <w:t>réelle ,</w:t>
      </w:r>
      <w:proofErr w:type="gramEnd"/>
      <w:r>
        <w:rPr>
          <w:rFonts w:ascii="Arial" w:hAnsi="Arial" w:cs="Arial"/>
          <w:color w:val="2C363A"/>
        </w:rPr>
        <w:t xml:space="preserve"> de la lutte des classes.</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En réduisant le fascisme à une déviance électoraliste, on nie sa fonction historique : le fascisme est un outil du capital en crise. Il sert à discipliner le prolétariat, écraser les luttes, casser les organisations révolutionnaires et restaurer l'autorité par la violence. L'antifasciste petit-bourgeois, en refusant cette analyse matérielle, empêche toute compréhension du fascisme comme phénomène du capital. L'antifascisme petit-bourgeois ne se limite pas à une posture morale : il relève d'un imaginaire collectif. Il transforme la lutte contre le fascisme en récit partagé, en symbole que tout le monde reconnaît mais qui n'expose jamais les causes réelles de la fascisation. Cet imaginaire sert à créer un sentiment de cohésion superficielle, un "nous" opposé à un "eux.</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En plus, il devient un marqueur identitaire sociétal. Être antifasciste est présenté comme une étiquette sociale, un badge moral qui distingue ceux qui se disent progressistes des réactionnaires, souvent sans qu'il y ait de réelle réflexion ou d'action concrète. Cette identité fonctionne comme une catégorie dans laquelle on peut se reconnaître simplement, sans véritable engagement, ou juste comme un jeu.</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 xml:space="preserve">Pire encore, cette logique renforce la répression. Au nom de l'antifascisme, l'État étend ses dispositifs policiers et sécuritaires qui frappent en priorité les militants révolutionnaires. L'État se présente comme protecteur, alors qu'il est un acteur central de la fascisation et du chaos </w:t>
      </w:r>
      <w:proofErr w:type="gramStart"/>
      <w:r>
        <w:rPr>
          <w:rFonts w:ascii="Arial" w:hAnsi="Arial" w:cs="Arial"/>
          <w:color w:val="2C363A"/>
        </w:rPr>
        <w:t>social .</w:t>
      </w:r>
      <w:proofErr w:type="gramEnd"/>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L'antifascisme et le fascisme ne sont pas vraiment opposés : l'un justifie l'autre. Le fascisme sert de menace, l'antifascisme vient le nourrir. Entre les deux, la lutte des classes est paralysée et la révolution sociale retardée, permettant au capitalisme de prolonger artificiellement sa survie.</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Propagande pour l'anarchosyndicalisme, idéologie réellement efficace contre le fascisme. Pour le socialisme libertaire !</w:t>
      </w:r>
    </w:p>
    <w:p w:rsidR="00D27F56" w:rsidRDefault="00D27F56" w:rsidP="00D27F56">
      <w:pPr>
        <w:pStyle w:val="NormalWeb"/>
        <w:shd w:val="clear" w:color="auto" w:fill="FFFFFF"/>
        <w:spacing w:before="0" w:beforeAutospacing="0"/>
        <w:rPr>
          <w:rFonts w:ascii="Arial" w:hAnsi="Arial" w:cs="Arial"/>
          <w:color w:val="2C363A"/>
        </w:rPr>
      </w:pPr>
      <w:r>
        <w:rPr>
          <w:rFonts w:ascii="Arial" w:hAnsi="Arial" w:cs="Arial"/>
          <w:color w:val="2C363A"/>
        </w:rPr>
        <w:t>Viva la révolution sociale !</w:t>
      </w:r>
    </w:p>
    <w:p w:rsidR="002C0090" w:rsidRDefault="002C0090"/>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56"/>
    <w:rsid w:val="002C0090"/>
    <w:rsid w:val="00C719B9"/>
    <w:rsid w:val="00D27F56"/>
    <w:rsid w:val="00D411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B00FE-D332-4194-AC72-063919B6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27F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27F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569</Words>
  <Characters>2887</Characters>
  <Application>Microsoft Office Word</Application>
  <DocSecurity>0</DocSecurity>
  <Lines>37</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2</cp:revision>
  <dcterms:created xsi:type="dcterms:W3CDTF">2026-01-07T15:00:00Z</dcterms:created>
  <dcterms:modified xsi:type="dcterms:W3CDTF">2026-01-07T15:00:00Z</dcterms:modified>
</cp:coreProperties>
</file>